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2年度教师招聘计划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1276"/>
        <w:gridCol w:w="1842"/>
        <w:gridCol w:w="2127"/>
        <w:gridCol w:w="17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</w:t>
            </w:r>
            <w:r>
              <w:rPr>
                <w:rFonts w:hint="eastAsia"/>
                <w:lang w:val="en-US" w:eastAsia="zh-CN"/>
              </w:rPr>
              <w:t>与化工</w:t>
            </w:r>
            <w:r>
              <w:rPr>
                <w:rFonts w:hint="eastAsia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本硕均为智能科学与技术相关专业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本硕均为生物工程相关专业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本硕均为机械设计制造及自动化相关专业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本硕均为自动化、电气工程与自动化、控制理论与控制工程等相关专业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  <w:lang w:val="en-US" w:eastAsia="zh-CN"/>
              </w:rPr>
              <w:t>与传媒</w:t>
            </w:r>
            <w:bookmarkStart w:id="0" w:name="_GoBack"/>
            <w:bookmarkEnd w:id="0"/>
            <w:r>
              <w:rPr>
                <w:rFonts w:hint="eastAsia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本硕均为资产评估、财务管理、审计等相关专业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本科金融学专业，研究生计算机网络相关专业；或本科、研究生是金融学专业，二学历辅修计算机网络专业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基础部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本硕均为基础数学、</w:t>
            </w:r>
          </w:p>
          <w:p>
            <w:pPr>
              <w:ind w:left="360" w:hanging="360" w:hangingChars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应用数学、统计学等</w:t>
            </w:r>
          </w:p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本硕均为理论物理、凝聚态物理、原子与分子物理、粒子物理与原子核物理、光学专业或相关专业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ind w:left="360" w:leftChars="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127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两年以上高校教育教学相关工作经验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从事劳动教育教学与实践指导工作</w:t>
            </w:r>
          </w:p>
        </w:tc>
        <w:tc>
          <w:tcPr>
            <w:tcW w:w="173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lMWZkMjU4MzYyNjQwN2Y3OWNmOGIzMDRjNzYyY2UifQ=="/>
  </w:docVars>
  <w:rsids>
    <w:rsidRoot w:val="00C85CDE"/>
    <w:rsid w:val="00001A60"/>
    <w:rsid w:val="000042EE"/>
    <w:rsid w:val="00004CC4"/>
    <w:rsid w:val="00010897"/>
    <w:rsid w:val="00034DEB"/>
    <w:rsid w:val="00055F5F"/>
    <w:rsid w:val="00064C2B"/>
    <w:rsid w:val="00076771"/>
    <w:rsid w:val="00091464"/>
    <w:rsid w:val="000936BC"/>
    <w:rsid w:val="000B0017"/>
    <w:rsid w:val="000D19A4"/>
    <w:rsid w:val="000F5DB9"/>
    <w:rsid w:val="001134E2"/>
    <w:rsid w:val="00116C7F"/>
    <w:rsid w:val="001232CD"/>
    <w:rsid w:val="00162789"/>
    <w:rsid w:val="001746D1"/>
    <w:rsid w:val="00176D6C"/>
    <w:rsid w:val="00183904"/>
    <w:rsid w:val="001A2F20"/>
    <w:rsid w:val="001A77EB"/>
    <w:rsid w:val="001C7B5D"/>
    <w:rsid w:val="001D1283"/>
    <w:rsid w:val="001E3B67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0FA4"/>
    <w:rsid w:val="00303B88"/>
    <w:rsid w:val="00313318"/>
    <w:rsid w:val="00323655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247F"/>
    <w:rsid w:val="004D40ED"/>
    <w:rsid w:val="004F01E9"/>
    <w:rsid w:val="005050CE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84E16"/>
    <w:rsid w:val="00896747"/>
    <w:rsid w:val="008D342E"/>
    <w:rsid w:val="009154A3"/>
    <w:rsid w:val="009470EA"/>
    <w:rsid w:val="0096198D"/>
    <w:rsid w:val="009652FC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579A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A4C30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F2F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93A76"/>
    <w:rsid w:val="00EC1263"/>
    <w:rsid w:val="00EC67F8"/>
    <w:rsid w:val="00ED2568"/>
    <w:rsid w:val="00EF175C"/>
    <w:rsid w:val="00F041AB"/>
    <w:rsid w:val="00F4421D"/>
    <w:rsid w:val="00F468C0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119B5C97"/>
    <w:rsid w:val="13F86E9B"/>
    <w:rsid w:val="22F06320"/>
    <w:rsid w:val="29EC67CA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273</Words>
  <Characters>1558</Characters>
  <Lines>12</Lines>
  <Paragraphs>3</Paragraphs>
  <TotalTime>1</TotalTime>
  <ScaleCrop>false</ScaleCrop>
  <LinksUpToDate>false</LinksUpToDate>
  <CharactersWithSpaces>1828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2023-01-02T10:45:40Z</dcterms:modified>
  <dc:title>沈阳科技学院2021年度招聘计划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3B468F996CD74A3BA3B311FA8416F16D</vt:lpwstr>
  </property>
</Properties>
</file>